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30"/>
          <w:szCs w:val="30"/>
        </w:rPr>
        <w:t>膨润土报价单</w:t>
      </w:r>
    </w:p>
    <w:p>
      <w:pPr>
        <w:spacing w:line="360" w:lineRule="auto"/>
        <w:jc w:val="center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line="360" w:lineRule="auto"/>
        <w:jc w:val="lef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项目地址：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广东省揭阳市揭东区云路镇</w:t>
      </w:r>
      <w:r>
        <w:rPr>
          <w:rFonts w:asciiTheme="majorEastAsia" w:hAnsiTheme="majorEastAsia" w:eastAsiaTheme="majorEastAsia"/>
          <w:sz w:val="24"/>
          <w:szCs w:val="24"/>
        </w:rPr>
        <w:t xml:space="preserve"> </w:t>
      </w:r>
    </w:p>
    <w:tbl>
      <w:tblPr>
        <w:tblStyle w:val="5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59"/>
        <w:gridCol w:w="2268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商品名称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规格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落地总单价(元/吨)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运输方式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膨润土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977" w:type="dxa"/>
          </w:tcPr>
          <w:p>
            <w:pPr>
              <w:spacing w:line="360" w:lineRule="auto"/>
              <w:jc w:val="center"/>
              <w:rPr>
                <w:rFonts w:hint="default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汽运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68" w:type="dxa"/>
            <w:vMerge w:val="continue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977" w:type="dxa"/>
          </w:tcPr>
          <w:p>
            <w:pPr>
              <w:spacing w:line="360" w:lineRule="auto"/>
              <w:jc w:val="center"/>
              <w:rPr>
                <w:rFonts w:hint="default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水运</w:t>
            </w:r>
          </w:p>
        </w:tc>
      </w:tr>
    </w:tbl>
    <w:p>
      <w:pPr>
        <w:spacing w:line="360" w:lineRule="auto"/>
        <w:jc w:val="left"/>
        <w:rPr>
          <w:rFonts w:asciiTheme="majorEastAsia" w:hAnsiTheme="majorEastAsia" w:eastAsiaTheme="majorEastAsia"/>
          <w:sz w:val="24"/>
          <w:szCs w:val="24"/>
        </w:rPr>
      </w:pPr>
    </w:p>
    <w:p>
      <w:pPr>
        <w:spacing w:line="360" w:lineRule="auto"/>
        <w:jc w:val="center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针对本工地供应的膨润土质量参数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1559"/>
        <w:gridCol w:w="4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项目</w:t>
            </w:r>
          </w:p>
        </w:tc>
        <w:tc>
          <w:tcPr>
            <w:tcW w:w="1559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指标</w:t>
            </w:r>
          </w:p>
        </w:tc>
        <w:tc>
          <w:tcPr>
            <w:tcW w:w="4303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检测方法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600转粘度</w:t>
            </w:r>
          </w:p>
        </w:tc>
        <w:tc>
          <w:tcPr>
            <w:tcW w:w="1559" w:type="dxa"/>
          </w:tcPr>
          <w:p>
            <w:pPr>
              <w:spacing w:line="360" w:lineRule="auto"/>
              <w:jc w:val="left"/>
              <w:rPr>
                <w:rFonts w:hint="default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≥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4303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六速旋转粘度计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滤失量</w:t>
            </w:r>
          </w:p>
        </w:tc>
        <w:tc>
          <w:tcPr>
            <w:tcW w:w="1559" w:type="dxa"/>
          </w:tcPr>
          <w:p>
            <w:pPr>
              <w:spacing w:line="360" w:lineRule="auto"/>
              <w:jc w:val="left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≤1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303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失水量检测仪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动塑比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（塑性粘度）</w:t>
            </w:r>
          </w:p>
        </w:tc>
        <w:tc>
          <w:tcPr>
            <w:tcW w:w="1559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≤2</w:t>
            </w:r>
          </w:p>
        </w:tc>
        <w:tc>
          <w:tcPr>
            <w:tcW w:w="4303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Align w:val="center"/>
          </w:tcPr>
          <w:p>
            <w:pPr>
              <w:spacing w:line="360" w:lineRule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湿筛余量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（含砂量）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≤0.5</w:t>
            </w:r>
          </w:p>
        </w:tc>
        <w:tc>
          <w:tcPr>
            <w:tcW w:w="4303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75微米筛过滤称重或含砂量检测仪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水分</w:t>
            </w:r>
          </w:p>
        </w:tc>
        <w:tc>
          <w:tcPr>
            <w:tcW w:w="1559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≤13</w:t>
            </w:r>
          </w:p>
        </w:tc>
        <w:tc>
          <w:tcPr>
            <w:tcW w:w="4303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细度</w:t>
            </w:r>
          </w:p>
        </w:tc>
        <w:tc>
          <w:tcPr>
            <w:tcW w:w="1559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≥93%</w:t>
            </w:r>
          </w:p>
        </w:tc>
        <w:tc>
          <w:tcPr>
            <w:tcW w:w="4303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200目通过率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标准造浆率</w:t>
            </w:r>
          </w:p>
        </w:tc>
        <w:tc>
          <w:tcPr>
            <w:tcW w:w="1559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≥30m³</w:t>
            </w:r>
          </w:p>
        </w:tc>
        <w:tc>
          <w:tcPr>
            <w:tcW w:w="4303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asciiTheme="majorEastAsia" w:hAnsiTheme="majorEastAsia" w:eastAsiaTheme="majorEastAsia"/>
          <w:sz w:val="24"/>
          <w:szCs w:val="24"/>
        </w:rPr>
      </w:pPr>
    </w:p>
    <w:p>
      <w:pPr>
        <w:spacing w:line="360" w:lineRule="auto"/>
        <w:jc w:val="lef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说明: 1、严格按照需方提供的技术指标执行。</w:t>
      </w:r>
    </w:p>
    <w:p>
      <w:pPr>
        <w:spacing w:line="360" w:lineRule="auto"/>
        <w:ind w:firstLine="720" w:firstLineChars="300"/>
        <w:jc w:val="lef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2、膨润土报价含13%增值税发票。</w:t>
      </w:r>
    </w:p>
    <w:p>
      <w:pPr>
        <w:spacing w:line="360" w:lineRule="auto"/>
        <w:ind w:left="960" w:hanging="960" w:hangingChars="400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    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sz w:val="24"/>
          <w:szCs w:val="24"/>
        </w:rPr>
        <w:t>、供货商提供泥浆调配技术服务，针对施工现场地质情况提供泥浆配比方案，及时与现场保持联系，提供24小时应急解决方案，技术人员需随时到现场服务。</w:t>
      </w:r>
    </w:p>
    <w:p>
      <w:pPr>
        <w:spacing w:line="360" w:lineRule="auto"/>
        <w:ind w:left="960" w:hanging="960" w:hangingChars="400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 xml:space="preserve">      4、如需小包装吨袋，报价时需做说明。</w:t>
      </w:r>
    </w:p>
    <w:p>
      <w:pPr>
        <w:spacing w:line="360" w:lineRule="auto"/>
        <w:ind w:left="960" w:hanging="960" w:hangingChars="400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 xml:space="preserve">      5、以上单价含运费，请分别按汽运及水运报价。</w:t>
      </w:r>
    </w:p>
    <w:p>
      <w:pPr>
        <w:spacing w:line="360" w:lineRule="auto"/>
        <w:ind w:left="958" w:leftChars="342" w:hanging="240" w:hangingChars="100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6、结算方式：定期结算</w:t>
      </w:r>
    </w:p>
    <w:p>
      <w:pPr>
        <w:spacing w:line="360" w:lineRule="auto"/>
        <w:ind w:firstLine="4800" w:firstLineChars="2000"/>
        <w:jc w:val="lef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报价单位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加盖公章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）</w:t>
      </w:r>
      <w:r>
        <w:rPr>
          <w:rFonts w:hint="eastAsia" w:asciiTheme="majorEastAsia" w:hAnsiTheme="majorEastAsia" w:eastAsiaTheme="majorEastAsia"/>
          <w:sz w:val="24"/>
          <w:szCs w:val="24"/>
        </w:rPr>
        <w:t xml:space="preserve">：       </w:t>
      </w:r>
    </w:p>
    <w:p>
      <w:pPr>
        <w:spacing w:line="360" w:lineRule="auto"/>
        <w:ind w:firstLine="4800" w:firstLineChars="2000"/>
        <w:jc w:val="left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报价日期：</w:t>
      </w:r>
    </w:p>
    <w:p>
      <w:pPr>
        <w:spacing w:line="360" w:lineRule="auto"/>
        <w:ind w:firstLine="4800" w:firstLineChars="2000"/>
        <w:jc w:val="left"/>
        <w:rPr>
          <w:rFonts w:asciiTheme="majorEastAsia" w:hAnsiTheme="majorEastAsia" w:eastAsiaTheme="majorEastAsia"/>
          <w:sz w:val="24"/>
          <w:szCs w:val="24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联系人及电话：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8D2"/>
    <w:rsid w:val="00025B0A"/>
    <w:rsid w:val="000779A4"/>
    <w:rsid w:val="001543EE"/>
    <w:rsid w:val="00155B06"/>
    <w:rsid w:val="00196E57"/>
    <w:rsid w:val="001B15B4"/>
    <w:rsid w:val="001E6C95"/>
    <w:rsid w:val="001F07F7"/>
    <w:rsid w:val="001F3CCF"/>
    <w:rsid w:val="001F6F9D"/>
    <w:rsid w:val="00271694"/>
    <w:rsid w:val="002A53D5"/>
    <w:rsid w:val="0036419A"/>
    <w:rsid w:val="003B3BDD"/>
    <w:rsid w:val="003D2295"/>
    <w:rsid w:val="00524889"/>
    <w:rsid w:val="006003CE"/>
    <w:rsid w:val="00612CB3"/>
    <w:rsid w:val="0061688C"/>
    <w:rsid w:val="006303CC"/>
    <w:rsid w:val="00634875"/>
    <w:rsid w:val="006520F7"/>
    <w:rsid w:val="00662E89"/>
    <w:rsid w:val="00686907"/>
    <w:rsid w:val="00707C30"/>
    <w:rsid w:val="00793C9F"/>
    <w:rsid w:val="007B3AB6"/>
    <w:rsid w:val="007C0CBD"/>
    <w:rsid w:val="007F2791"/>
    <w:rsid w:val="008427C1"/>
    <w:rsid w:val="008860E3"/>
    <w:rsid w:val="008B48D2"/>
    <w:rsid w:val="008B4DD7"/>
    <w:rsid w:val="008D4E69"/>
    <w:rsid w:val="009D260D"/>
    <w:rsid w:val="009E2FF2"/>
    <w:rsid w:val="00A25E00"/>
    <w:rsid w:val="00AE017E"/>
    <w:rsid w:val="00B231A9"/>
    <w:rsid w:val="00B65965"/>
    <w:rsid w:val="00C2665C"/>
    <w:rsid w:val="00C414A3"/>
    <w:rsid w:val="00C455E1"/>
    <w:rsid w:val="00CE417B"/>
    <w:rsid w:val="00DD61AE"/>
    <w:rsid w:val="00E66C6D"/>
    <w:rsid w:val="00EA1CE8"/>
    <w:rsid w:val="00EB1FD4"/>
    <w:rsid w:val="00F20D87"/>
    <w:rsid w:val="00F22BD9"/>
    <w:rsid w:val="00F949FD"/>
    <w:rsid w:val="30F73874"/>
    <w:rsid w:val="63350932"/>
    <w:rsid w:val="6F476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</Words>
  <Characters>330</Characters>
  <Lines>2</Lines>
  <Paragraphs>1</Paragraphs>
  <TotalTime>76</TotalTime>
  <ScaleCrop>false</ScaleCrop>
  <LinksUpToDate>false</LinksUpToDate>
  <CharactersWithSpaces>386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2020-03-05T08:11:00Z</dcterms:created>
  <dc:creator>lujingxian</dc:creator>
  <cp:lastModifiedBy>大肉包纸</cp:lastModifiedBy>
  <cp:lastPrinted>2020-03-09T06:58:42Z</cp:lastPrinted>
  <dcterms:modified xsi:type="dcterms:W3CDTF">2020-03-09T06:59:25Z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